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94F" w:rsidRDefault="0087094F" w:rsidP="0087094F">
      <w:pPr>
        <w:jc w:val="center"/>
        <w:rPr>
          <w:rFonts w:ascii="Algerian" w:hAnsi="Algeri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/>
          <w:b/>
          <w:i/>
          <w:color w:val="7030A0"/>
          <w:sz w:val="36"/>
          <w:szCs w:val="36"/>
        </w:rPr>
        <w:t>Пестречинская</w:t>
      </w:r>
      <w:proofErr w:type="spellEnd"/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МО</w:t>
      </w:r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РОГО</w:t>
      </w:r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ДОСААФ</w:t>
      </w:r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РТ</w:t>
      </w:r>
    </w:p>
    <w:p w:rsidR="0087094F" w:rsidRDefault="0087094F" w:rsidP="0087094F">
      <w:pPr>
        <w:ind w:hanging="1134"/>
        <w:jc w:val="center"/>
        <w:rPr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i/>
          <w:color w:val="1F497D" w:themeColor="text2"/>
          <w:sz w:val="28"/>
          <w:szCs w:val="28"/>
        </w:rPr>
        <w:t>Военно-патриотическая</w:t>
      </w:r>
      <w:r>
        <w:rPr>
          <w:rFonts w:ascii="Algerian" w:hAnsi="Algerian"/>
          <w:b/>
          <w:i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 w:themeColor="text2"/>
          <w:sz w:val="28"/>
          <w:szCs w:val="28"/>
        </w:rPr>
        <w:t>игра</w:t>
      </w:r>
      <w:r>
        <w:rPr>
          <w:rFonts w:ascii="Algerian" w:hAnsi="Algerian"/>
          <w:b/>
          <w:i/>
          <w:color w:val="1F497D" w:themeColor="text2"/>
          <w:sz w:val="28"/>
          <w:szCs w:val="28"/>
        </w:rPr>
        <w:t xml:space="preserve"> «</w:t>
      </w:r>
      <w:r>
        <w:rPr>
          <w:rFonts w:ascii="Times New Roman" w:hAnsi="Times New Roman"/>
          <w:b/>
          <w:i/>
          <w:color w:val="1F497D" w:themeColor="text2"/>
          <w:sz w:val="28"/>
          <w:szCs w:val="28"/>
        </w:rPr>
        <w:t>Зарница</w:t>
      </w:r>
      <w:r>
        <w:rPr>
          <w:rFonts w:ascii="Algerian" w:hAnsi="Algerian"/>
          <w:b/>
          <w:i/>
          <w:color w:val="1F497D" w:themeColor="text2"/>
          <w:sz w:val="28"/>
          <w:szCs w:val="28"/>
        </w:rPr>
        <w:t>»</w:t>
      </w:r>
      <w:r>
        <w:rPr>
          <w:b/>
          <w:i/>
          <w:color w:val="1F497D" w:themeColor="text2"/>
          <w:sz w:val="28"/>
          <w:szCs w:val="28"/>
        </w:rPr>
        <w:t xml:space="preserve"> </w:t>
      </w:r>
    </w:p>
    <w:p w:rsidR="00A61A65" w:rsidRDefault="0087094F" w:rsidP="0087094F">
      <w:pPr>
        <w:ind w:hanging="1134"/>
        <w:jc w:val="center"/>
        <w:rPr>
          <w:rFonts w:ascii="Algerian" w:hAnsi="Algeri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i/>
          <w:color w:val="1F497D" w:themeColor="text2"/>
          <w:sz w:val="28"/>
          <w:szCs w:val="28"/>
        </w:rPr>
        <w:t>Силовая гимнастика</w:t>
      </w:r>
    </w:p>
    <w:p w:rsidR="00A61A65" w:rsidRPr="00A61A65" w:rsidRDefault="00A61A65" w:rsidP="00A61A65">
      <w:pPr>
        <w:tabs>
          <w:tab w:val="left" w:pos="4200"/>
        </w:tabs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ab/>
      </w:r>
      <w:bookmarkStart w:id="0" w:name="_GoBack"/>
      <w:r>
        <w:rPr>
          <w:rFonts w:ascii="Algerian" w:hAnsi="Algerian"/>
          <w:noProof/>
          <w:sz w:val="28"/>
          <w:szCs w:val="28"/>
          <w:lang w:eastAsia="ru-RU"/>
        </w:rPr>
        <w:drawing>
          <wp:inline distT="0" distB="0" distL="0" distR="0">
            <wp:extent cx="5943282" cy="53797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00AF" w:rsidRDefault="00A61A65" w:rsidP="00A61A65">
      <w:pPr>
        <w:tabs>
          <w:tab w:val="left" w:pos="4020"/>
        </w:tabs>
        <w:ind w:left="-851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910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0AF" w:rsidSect="00A61A6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4F"/>
    <w:rsid w:val="008700AF"/>
    <w:rsid w:val="0087094F"/>
    <w:rsid w:val="00A6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9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A6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9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A6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2015-02-20T08:34:00Z</dcterms:created>
  <dcterms:modified xsi:type="dcterms:W3CDTF">2015-02-20T08:43:00Z</dcterms:modified>
</cp:coreProperties>
</file>