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929" w:rsidRDefault="00144929" w:rsidP="00144929">
      <w:pPr>
        <w:jc w:val="center"/>
        <w:rPr>
          <w:rFonts w:ascii="Algerian" w:hAnsi="Algerian"/>
          <w:b/>
          <w:i/>
          <w:color w:val="7030A0"/>
          <w:sz w:val="36"/>
          <w:szCs w:val="36"/>
        </w:rPr>
      </w:pPr>
      <w:proofErr w:type="spellStart"/>
      <w:r>
        <w:rPr>
          <w:rFonts w:ascii="Times New Roman" w:hAnsi="Times New Roman"/>
          <w:b/>
          <w:i/>
          <w:color w:val="7030A0"/>
          <w:sz w:val="36"/>
          <w:szCs w:val="36"/>
        </w:rPr>
        <w:t>Пестречинская</w:t>
      </w:r>
      <w:proofErr w:type="spellEnd"/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МО</w:t>
      </w:r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РОГО</w:t>
      </w:r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ДОСААФ</w:t>
      </w:r>
      <w:r>
        <w:rPr>
          <w:rFonts w:ascii="Algerian" w:hAnsi="Algerian"/>
          <w:b/>
          <w:i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7030A0"/>
          <w:sz w:val="36"/>
          <w:szCs w:val="36"/>
        </w:rPr>
        <w:t>РТ</w:t>
      </w:r>
    </w:p>
    <w:p w:rsidR="00144929" w:rsidRDefault="00144929" w:rsidP="00144929">
      <w:pPr>
        <w:ind w:hanging="1134"/>
        <w:jc w:val="center"/>
        <w:rPr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i/>
          <w:color w:val="1F497D" w:themeColor="text2"/>
          <w:sz w:val="28"/>
          <w:szCs w:val="28"/>
        </w:rPr>
        <w:t>Военно-патриотическая</w:t>
      </w:r>
      <w:r>
        <w:rPr>
          <w:rFonts w:ascii="Algerian" w:hAnsi="Algerian"/>
          <w:b/>
          <w:i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1F497D" w:themeColor="text2"/>
          <w:sz w:val="28"/>
          <w:szCs w:val="28"/>
        </w:rPr>
        <w:t>игра</w:t>
      </w:r>
      <w:r>
        <w:rPr>
          <w:rFonts w:ascii="Algerian" w:hAnsi="Algerian"/>
          <w:b/>
          <w:i/>
          <w:color w:val="1F497D" w:themeColor="text2"/>
          <w:sz w:val="28"/>
          <w:szCs w:val="28"/>
        </w:rPr>
        <w:t xml:space="preserve"> «</w:t>
      </w:r>
      <w:r>
        <w:rPr>
          <w:rFonts w:ascii="Times New Roman" w:hAnsi="Times New Roman"/>
          <w:b/>
          <w:i/>
          <w:color w:val="1F497D" w:themeColor="text2"/>
          <w:sz w:val="28"/>
          <w:szCs w:val="28"/>
        </w:rPr>
        <w:t>Зарница</w:t>
      </w:r>
      <w:r>
        <w:rPr>
          <w:rFonts w:ascii="Algerian" w:hAnsi="Algerian"/>
          <w:b/>
          <w:i/>
          <w:color w:val="1F497D" w:themeColor="text2"/>
          <w:sz w:val="28"/>
          <w:szCs w:val="28"/>
        </w:rPr>
        <w:t>»</w:t>
      </w:r>
      <w:r>
        <w:rPr>
          <w:b/>
          <w:i/>
          <w:color w:val="1F497D" w:themeColor="text2"/>
          <w:sz w:val="28"/>
          <w:szCs w:val="28"/>
        </w:rPr>
        <w:t xml:space="preserve"> </w:t>
      </w:r>
    </w:p>
    <w:p w:rsidR="00144929" w:rsidRDefault="00144929" w:rsidP="00144929">
      <w:pPr>
        <w:ind w:hanging="1134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i/>
          <w:color w:val="1F497D" w:themeColor="text2"/>
          <w:sz w:val="28"/>
          <w:szCs w:val="28"/>
        </w:rPr>
        <w:t>«Метание гранаты в цель»</w:t>
      </w:r>
    </w:p>
    <w:p w:rsidR="00144929" w:rsidRDefault="00C6543E" w:rsidP="00144929">
      <w:pPr>
        <w:ind w:hanging="1134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bookmarkStart w:id="0" w:name="_GoBack"/>
      <w:r>
        <w:rPr>
          <w:rFonts w:ascii="Times New Roman" w:hAnsi="Times New Roman"/>
          <w:b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3282" cy="3314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727C" w:rsidRDefault="00C6543E" w:rsidP="00C654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929"/>
    <w:rsid w:val="00144929"/>
    <w:rsid w:val="007E727C"/>
    <w:rsid w:val="00C65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9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43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9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43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3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2015-02-20T10:27:00Z</dcterms:created>
  <dcterms:modified xsi:type="dcterms:W3CDTF">2015-02-20T10:38:00Z</dcterms:modified>
</cp:coreProperties>
</file>